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4"/>
        <w:gridCol w:w="2588"/>
        <w:gridCol w:w="4521"/>
        <w:gridCol w:w="602"/>
      </w:tblGrid>
      <w:tr w:rsidR="00250419" w14:paraId="65D0421F" w14:textId="77777777">
        <w:tc>
          <w:tcPr>
            <w:tcW w:w="5122" w:type="dxa"/>
            <w:gridSpan w:val="2"/>
            <w:shd w:val="clear" w:color="auto" w:fill="auto"/>
          </w:tcPr>
          <w:p w14:paraId="636606E8" w14:textId="77777777" w:rsidR="00250419" w:rsidRDefault="00250419" w:rsidP="00056E42">
            <w:pPr>
              <w:pStyle w:val="a9"/>
              <w:jc w:val="center"/>
            </w:pPr>
          </w:p>
        </w:tc>
        <w:tc>
          <w:tcPr>
            <w:tcW w:w="5123" w:type="dxa"/>
            <w:gridSpan w:val="2"/>
            <w:shd w:val="clear" w:color="auto" w:fill="auto"/>
          </w:tcPr>
          <w:p w14:paraId="5C23D5DC" w14:textId="77777777" w:rsidR="00250419" w:rsidRDefault="00250419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19BBCAFB" w14:textId="77777777">
        <w:tc>
          <w:tcPr>
            <w:tcW w:w="5122" w:type="dxa"/>
            <w:gridSpan w:val="2"/>
            <w:shd w:val="clear" w:color="auto" w:fill="auto"/>
          </w:tcPr>
          <w:p w14:paraId="01857A01" w14:textId="42063387" w:rsidR="00250419" w:rsidRPr="007A2725" w:rsidRDefault="00250419" w:rsidP="001B5B8F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Опросный</w:t>
            </w:r>
            <w:r w:rsidR="007A2725">
              <w:rPr>
                <w:b/>
                <w:bCs/>
              </w:rPr>
              <w:t xml:space="preserve"> лист на изготовление </w:t>
            </w:r>
            <w:r w:rsidR="001B5B8F">
              <w:rPr>
                <w:b/>
                <w:bCs/>
              </w:rPr>
              <w:t xml:space="preserve">ливневых </w:t>
            </w:r>
            <w:r w:rsidR="007A2725">
              <w:rPr>
                <w:b/>
                <w:bCs/>
              </w:rPr>
              <w:t>очистных</w:t>
            </w:r>
            <w:r w:rsidR="001B5B8F">
              <w:rPr>
                <w:b/>
                <w:bCs/>
              </w:rPr>
              <w:t xml:space="preserve"> сооружений</w:t>
            </w:r>
          </w:p>
        </w:tc>
        <w:tc>
          <w:tcPr>
            <w:tcW w:w="5123" w:type="dxa"/>
            <w:gridSpan w:val="2"/>
            <w:shd w:val="clear" w:color="auto" w:fill="auto"/>
          </w:tcPr>
          <w:p w14:paraId="78A62A90" w14:textId="77777777" w:rsidR="00250419" w:rsidRDefault="00250419">
            <w:pPr>
              <w:snapToGrid w:val="0"/>
              <w:jc w:val="right"/>
            </w:pPr>
          </w:p>
        </w:tc>
      </w:tr>
      <w:tr w:rsidR="00250419" w14:paraId="5DF56A01" w14:textId="77777777">
        <w:trPr>
          <w:gridAfter w:val="1"/>
          <w:wAfter w:w="602" w:type="dxa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6B727" w14:textId="77777777" w:rsidR="00250419" w:rsidRDefault="00250419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71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D4750" w14:textId="77777777" w:rsidR="00250419" w:rsidRDefault="00250419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250419" w14:paraId="3B7925D9" w14:textId="77777777">
        <w:trPr>
          <w:gridAfter w:val="1"/>
          <w:wAfter w:w="602" w:type="dxa"/>
        </w:trPr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08D12" w14:textId="77777777" w:rsidR="00250419" w:rsidRDefault="00250419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7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0A3CF" w14:textId="77777777" w:rsidR="00250419" w:rsidRDefault="00250419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250419" w14:paraId="72E69494" w14:textId="77777777">
        <w:trPr>
          <w:gridAfter w:val="1"/>
          <w:wAfter w:w="602" w:type="dxa"/>
        </w:trPr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DD405" w14:textId="77777777" w:rsidR="00250419" w:rsidRDefault="00250419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Контактное лицо</w:t>
            </w:r>
          </w:p>
        </w:tc>
        <w:tc>
          <w:tcPr>
            <w:tcW w:w="7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AB83A7" w14:textId="77777777" w:rsidR="00250419" w:rsidRDefault="00250419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250419" w14:paraId="2823F993" w14:textId="77777777">
        <w:trPr>
          <w:gridAfter w:val="1"/>
          <w:wAfter w:w="602" w:type="dxa"/>
        </w:trPr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ED5CC" w14:textId="77777777" w:rsidR="00250419" w:rsidRDefault="00250419">
            <w:pPr>
              <w:pStyle w:val="a9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Телефон / факс / </w:t>
            </w:r>
            <w:r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CB978" w14:textId="77777777" w:rsidR="00250419" w:rsidRDefault="00250419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</w:tbl>
    <w:p w14:paraId="072A5319" w14:textId="75418C15" w:rsidR="00250419" w:rsidRDefault="00250419">
      <w:pPr>
        <w:rPr>
          <w:lang w:val="en-US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8145"/>
        <w:gridCol w:w="495"/>
        <w:gridCol w:w="782"/>
      </w:tblGrid>
      <w:tr w:rsidR="00250419" w14:paraId="0086C461" w14:textId="77777777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29FA0" w14:textId="77777777" w:rsidR="00250419" w:rsidRDefault="00250419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2AA26" w14:textId="77777777" w:rsidR="00250419" w:rsidRDefault="00250419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Вопрос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6325E" w14:textId="77777777" w:rsidR="00250419" w:rsidRDefault="00250419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Ед. изм.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733B1" w14:textId="77777777" w:rsidR="00250419" w:rsidRDefault="00250419">
            <w:pPr>
              <w:pStyle w:val="a9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Ответ</w:t>
            </w:r>
          </w:p>
        </w:tc>
      </w:tr>
      <w:tr w:rsidR="00250419" w14:paraId="59326604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85DC2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1AEE0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Расчетный расход сточных вод на очистку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E8CAE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л/с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7F017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5852B4E0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0821D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C8A7F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Общая площадь территории водосбора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9FCA1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</w:rPr>
              <w:t>м.кв</w:t>
            </w:r>
            <w:proofErr w:type="spellEnd"/>
            <w:proofErr w:type="gramEnd"/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DAC2A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3FE2DE57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1EB9C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8B1A4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Площадь асфальтированной территории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39EB1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</w:rPr>
              <w:t>м.кв</w:t>
            </w:r>
            <w:proofErr w:type="spellEnd"/>
            <w:proofErr w:type="gramEnd"/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BDC64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3193F987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88CAA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94687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Площадь крыш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36AC2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</w:rPr>
              <w:t>м.кв</w:t>
            </w:r>
            <w:proofErr w:type="spellEnd"/>
            <w:proofErr w:type="gramEnd"/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B3536B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33F626B5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878BA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C3263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Площадь газонов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5F05C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</w:rPr>
              <w:t>м.кв</w:t>
            </w:r>
            <w:proofErr w:type="spellEnd"/>
            <w:proofErr w:type="gramEnd"/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22BE95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024FEF2A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7B9A9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A3BF2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Характер территории: автопредприятие, складская зона, застроенная территория, стройплощадка, нефтебаза, промпредприятие и т.д.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A8B8D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89BDB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272375E7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6C020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5695C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Концентрация взвешенных веществ на входе в очистные сооружения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7E82F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мг/л 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30CEB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5C660924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EF34A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82597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Концентрация нефтепродуктов на входе в очистные сооружения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6E52D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2C897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4029ACD9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9A46F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627EA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Глубина залегания подводящей трубы (лоток),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623EE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AD5F31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668D7290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8D6B4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17103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Требуемая концентрация взвешенных веществ на выходе очистных сооружений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94DB7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374636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54B9E576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0DC32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C5ADC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Требуемая концентрация нефтепродуктов на выходе очистных сооружений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66497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DD74F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017A00C4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4D221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E3C45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Точка сброса очищенных вод: в канализацию ИЛИ в водоем (ненужное зачеркнуть)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AD558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7663D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0056062F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C0112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1ED46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Обводная труба: слева ИЛИ справа по ходу течения жидкости (ненужное зачеркнуть)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884A7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5B5A4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05429451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7F5FD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4DE9A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Тип грунта (отметьте галочкой):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C8D32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016313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6B9FE2A9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094AE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4CC53" w14:textId="77777777" w:rsidR="00250419" w:rsidRDefault="00250419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не более 2100 кг/м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Tahoma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 xml:space="preserve">0 </w:t>
            </w:r>
            <w:r>
              <w:rPr>
                <w:rFonts w:ascii="Arial" w:hAnsi="Arial" w:cs="Tahoma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F6252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BB948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0D1F8E1B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74F9F" w14:textId="77777777" w:rsidR="00250419" w:rsidRDefault="00250419">
            <w:pPr>
              <w:pStyle w:val="a9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68C0F" w14:textId="77777777" w:rsidR="00250419" w:rsidRDefault="00250419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7FAAF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8E03F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50419" w14:paraId="4CD9ED30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B64A6" w14:textId="77777777" w:rsidR="00250419" w:rsidRDefault="00250419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</w:p>
          <w:p w14:paraId="7A70E8AD" w14:textId="77777777" w:rsidR="00250419" w:rsidRDefault="00250419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B33C6" w14:textId="77777777" w:rsidR="00250419" w:rsidRDefault="00250419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E27BE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E784AF" w14:textId="77777777" w:rsidR="00250419" w:rsidRDefault="00250419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F6D2C71" w14:textId="77777777" w:rsidR="00250419" w:rsidRDefault="00250419"/>
    <w:p w14:paraId="7A4EE6D4" w14:textId="77777777" w:rsidR="00250419" w:rsidRDefault="00250419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Специальные требования: </w:t>
      </w:r>
    </w:p>
    <w:p w14:paraId="3FFA55EA" w14:textId="77777777" w:rsidR="00250419" w:rsidRDefault="00250419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Если пункт 1 не известен, обязательно заполните пункты 2,3,4,5.</w:t>
      </w:r>
    </w:p>
    <w:p w14:paraId="01BED870" w14:textId="77777777" w:rsidR="00250419" w:rsidRDefault="00250419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Если пункты 10, 11 не известны, обязательно заполните </w:t>
      </w:r>
      <w:proofErr w:type="spellStart"/>
      <w:r>
        <w:rPr>
          <w:rFonts w:ascii="Arial" w:hAnsi="Arial"/>
          <w:sz w:val="18"/>
          <w:szCs w:val="18"/>
        </w:rPr>
        <w:t>пунк</w:t>
      </w:r>
      <w:proofErr w:type="spellEnd"/>
      <w:r>
        <w:rPr>
          <w:rFonts w:ascii="Arial" w:hAnsi="Arial"/>
          <w:sz w:val="18"/>
          <w:szCs w:val="18"/>
        </w:rPr>
        <w:t xml:space="preserve"> 12.</w:t>
      </w:r>
    </w:p>
    <w:p w14:paraId="1181FFC8" w14:textId="51D46806" w:rsidR="00250419" w:rsidRDefault="00250419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 Окончательное значение рассчитывает производитель.</w:t>
      </w:r>
    </w:p>
    <w:p w14:paraId="5CA782C6" w14:textId="2150C28B" w:rsidR="00DE426B" w:rsidRDefault="00DE426B" w:rsidP="00DE426B">
      <w:pPr>
        <w:rPr>
          <w:rFonts w:ascii="Arial" w:hAnsi="Arial"/>
          <w:sz w:val="18"/>
          <w:szCs w:val="18"/>
        </w:rPr>
      </w:pPr>
    </w:p>
    <w:p w14:paraId="32441574" w14:textId="78F7DD80" w:rsidR="00DE426B" w:rsidRDefault="00DE426B" w:rsidP="00DE426B">
      <w:pPr>
        <w:rPr>
          <w:rFonts w:ascii="Arial" w:hAnsi="Arial"/>
          <w:sz w:val="18"/>
          <w:szCs w:val="18"/>
        </w:rPr>
      </w:pPr>
    </w:p>
    <w:p w14:paraId="57F979F3" w14:textId="18C84243" w:rsidR="00DE426B" w:rsidRDefault="00DE426B" w:rsidP="00DE426B">
      <w:pPr>
        <w:rPr>
          <w:rFonts w:ascii="Arial" w:hAnsi="Arial"/>
          <w:sz w:val="18"/>
          <w:szCs w:val="18"/>
        </w:rPr>
      </w:pPr>
    </w:p>
    <w:p w14:paraId="55A2B5CB" w14:textId="5E250217" w:rsidR="00DE426B" w:rsidRDefault="00DE426B" w:rsidP="00DE426B">
      <w:pPr>
        <w:rPr>
          <w:rFonts w:ascii="Arial" w:hAnsi="Arial"/>
          <w:sz w:val="18"/>
          <w:szCs w:val="18"/>
        </w:rPr>
      </w:pPr>
    </w:p>
    <w:p w14:paraId="4CCE01EC" w14:textId="162CA536" w:rsidR="00DE426B" w:rsidRDefault="00DE426B" w:rsidP="00DE426B">
      <w:pPr>
        <w:rPr>
          <w:rFonts w:ascii="Arial" w:hAnsi="Arial"/>
          <w:sz w:val="18"/>
          <w:szCs w:val="18"/>
        </w:rPr>
      </w:pPr>
    </w:p>
    <w:p w14:paraId="49CAC05D" w14:textId="02428F06" w:rsidR="00DE426B" w:rsidRDefault="00DE426B" w:rsidP="00DE426B">
      <w:pPr>
        <w:rPr>
          <w:rFonts w:ascii="Arial" w:hAnsi="Arial"/>
          <w:sz w:val="18"/>
          <w:szCs w:val="18"/>
        </w:rPr>
      </w:pPr>
    </w:p>
    <w:p w14:paraId="4E75877C" w14:textId="0DDB83A2" w:rsidR="00DE426B" w:rsidRDefault="00DE426B" w:rsidP="00DE426B">
      <w:pPr>
        <w:rPr>
          <w:rFonts w:ascii="Arial" w:hAnsi="Arial"/>
          <w:sz w:val="18"/>
          <w:szCs w:val="18"/>
        </w:rPr>
      </w:pPr>
    </w:p>
    <w:p w14:paraId="39559154" w14:textId="77777777" w:rsidR="00DE426B" w:rsidRDefault="00DE426B" w:rsidP="00DE426B">
      <w:pPr>
        <w:rPr>
          <w:rFonts w:ascii="Arial" w:hAnsi="Arial"/>
          <w:sz w:val="18"/>
          <w:szCs w:val="18"/>
        </w:rPr>
      </w:pPr>
    </w:p>
    <w:p w14:paraId="433E4CE3" w14:textId="77777777" w:rsidR="00250419" w:rsidRDefault="00250419">
      <w:pPr>
        <w:rPr>
          <w:rFonts w:ascii="Arial" w:hAnsi="Arial"/>
          <w:sz w:val="18"/>
          <w:szCs w:val="18"/>
        </w:rPr>
      </w:pPr>
    </w:p>
    <w:p w14:paraId="481877E8" w14:textId="77777777" w:rsidR="00250419" w:rsidRDefault="002504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Дата ____________________________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Подпись _________________________</w:t>
      </w:r>
    </w:p>
    <w:sectPr w:rsidR="00250419" w:rsidSect="00732A01">
      <w:headerReference w:type="default" r:id="rId7"/>
      <w:pgSz w:w="11906" w:h="16838"/>
      <w:pgMar w:top="435" w:right="506" w:bottom="503" w:left="11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D091" w14:textId="77777777" w:rsidR="00643BE6" w:rsidRDefault="00643BE6" w:rsidP="007A2725">
      <w:r>
        <w:separator/>
      </w:r>
    </w:p>
  </w:endnote>
  <w:endnote w:type="continuationSeparator" w:id="0">
    <w:p w14:paraId="3B307079" w14:textId="77777777" w:rsidR="00643BE6" w:rsidRDefault="00643BE6" w:rsidP="007A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054D" w14:textId="77777777" w:rsidR="00643BE6" w:rsidRDefault="00643BE6" w:rsidP="007A2725">
      <w:r>
        <w:separator/>
      </w:r>
    </w:p>
  </w:footnote>
  <w:footnote w:type="continuationSeparator" w:id="0">
    <w:p w14:paraId="6CCC2AB0" w14:textId="77777777" w:rsidR="00643BE6" w:rsidRDefault="00643BE6" w:rsidP="007A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7826" w14:textId="041BDB84" w:rsidR="007A2725" w:rsidRDefault="001B5B8F" w:rsidP="007A2725">
    <w:pPr>
      <w:pStyle w:val="ab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F0A68" wp14:editId="7CCA9DFD">
          <wp:simplePos x="0" y="0"/>
          <wp:positionH relativeFrom="column">
            <wp:posOffset>-733425</wp:posOffset>
          </wp:positionH>
          <wp:positionV relativeFrom="paragraph">
            <wp:posOffset>-457200</wp:posOffset>
          </wp:positionV>
          <wp:extent cx="7551420" cy="140652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0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62AFE" w14:textId="77777777" w:rsidR="007A2725" w:rsidRDefault="007A272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7B"/>
    <w:rsid w:val="00056E42"/>
    <w:rsid w:val="001B5B8F"/>
    <w:rsid w:val="00250419"/>
    <w:rsid w:val="00643BE6"/>
    <w:rsid w:val="00732A01"/>
    <w:rsid w:val="007A2725"/>
    <w:rsid w:val="0089684F"/>
    <w:rsid w:val="00A9257B"/>
    <w:rsid w:val="00D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84BA05"/>
  <w15:docId w15:val="{6B754E62-9D0B-4FDF-9B9B-1C97BABB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A0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2A01"/>
  </w:style>
  <w:style w:type="character" w:customStyle="1" w:styleId="WW-Absatz-Standardschriftart">
    <w:name w:val="WW-Absatz-Standardschriftart"/>
    <w:rsid w:val="00732A01"/>
  </w:style>
  <w:style w:type="character" w:customStyle="1" w:styleId="WW-Absatz-Standardschriftart1">
    <w:name w:val="WW-Absatz-Standardschriftart1"/>
    <w:rsid w:val="00732A01"/>
  </w:style>
  <w:style w:type="character" w:styleId="a3">
    <w:name w:val="Hyperlink"/>
    <w:rsid w:val="00732A01"/>
    <w:rPr>
      <w:color w:val="000080"/>
      <w:u w:val="single"/>
    </w:rPr>
  </w:style>
  <w:style w:type="character" w:customStyle="1" w:styleId="a4">
    <w:name w:val="Символ нумерации"/>
    <w:rsid w:val="00732A01"/>
  </w:style>
  <w:style w:type="paragraph" w:customStyle="1" w:styleId="1">
    <w:name w:val="Заголовок1"/>
    <w:basedOn w:val="a"/>
    <w:next w:val="a5"/>
    <w:rsid w:val="00732A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732A01"/>
    <w:pPr>
      <w:spacing w:after="120"/>
    </w:pPr>
  </w:style>
  <w:style w:type="paragraph" w:styleId="a6">
    <w:name w:val="List"/>
    <w:basedOn w:val="a5"/>
    <w:rsid w:val="00732A01"/>
    <w:rPr>
      <w:rFonts w:cs="Tahoma"/>
    </w:rPr>
  </w:style>
  <w:style w:type="paragraph" w:customStyle="1" w:styleId="10">
    <w:name w:val="Название1"/>
    <w:basedOn w:val="a"/>
    <w:rsid w:val="00732A0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32A01"/>
    <w:pPr>
      <w:suppressLineNumbers/>
    </w:pPr>
    <w:rPr>
      <w:rFonts w:cs="Tahoma"/>
    </w:rPr>
  </w:style>
  <w:style w:type="paragraph" w:styleId="a7">
    <w:name w:val="Title"/>
    <w:basedOn w:val="1"/>
    <w:next w:val="a8"/>
    <w:qFormat/>
    <w:rsid w:val="00732A01"/>
  </w:style>
  <w:style w:type="paragraph" w:styleId="a8">
    <w:name w:val="Subtitle"/>
    <w:basedOn w:val="1"/>
    <w:next w:val="a5"/>
    <w:qFormat/>
    <w:rsid w:val="00732A01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732A01"/>
    <w:pPr>
      <w:suppressLineNumbers/>
    </w:pPr>
  </w:style>
  <w:style w:type="paragraph" w:customStyle="1" w:styleId="aa">
    <w:name w:val="Заголовок таблицы"/>
    <w:basedOn w:val="a9"/>
    <w:rsid w:val="00732A01"/>
    <w:pPr>
      <w:jc w:val="center"/>
    </w:pPr>
    <w:rPr>
      <w:b/>
      <w:bCs/>
    </w:rPr>
  </w:style>
  <w:style w:type="paragraph" w:customStyle="1" w:styleId="NoParagraphStyle">
    <w:name w:val="[No Paragraph Style]"/>
    <w:rsid w:val="00732A01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  <w:rsid w:val="00732A01"/>
  </w:style>
  <w:style w:type="paragraph" w:styleId="ab">
    <w:name w:val="header"/>
    <w:basedOn w:val="a"/>
    <w:link w:val="ac"/>
    <w:uiPriority w:val="99"/>
    <w:unhideWhenUsed/>
    <w:rsid w:val="007A27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2725"/>
    <w:rPr>
      <w:rFonts w:eastAsia="Andale Sans UI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A27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2725"/>
    <w:rPr>
      <w:rFonts w:eastAsia="Andale Sans UI"/>
      <w:kern w:val="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A27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2725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Polex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Никита Полевой</cp:lastModifiedBy>
  <cp:revision>2</cp:revision>
  <cp:lastPrinted>1899-12-31T21:00:00Z</cp:lastPrinted>
  <dcterms:created xsi:type="dcterms:W3CDTF">2022-02-03T20:01:00Z</dcterms:created>
  <dcterms:modified xsi:type="dcterms:W3CDTF">2022-02-03T20:01:00Z</dcterms:modified>
</cp:coreProperties>
</file>